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FB3060" w:rsidP="00FB30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FB3060" w:rsidRDefault="00FB3060" w:rsidP="00FB30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FB3060" w:rsidRDefault="00FB3060" w:rsidP="00FB30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DECEMBER 11, 2024</w:t>
      </w:r>
    </w:p>
    <w:p w:rsidR="00FB3060" w:rsidRDefault="00FB3060" w:rsidP="00FB3060">
      <w:pPr>
        <w:jc w:val="center"/>
        <w:rPr>
          <w:b/>
          <w:sz w:val="28"/>
          <w:szCs w:val="28"/>
        </w:rPr>
      </w:pPr>
    </w:p>
    <w:p w:rsidR="00FB3060" w:rsidRDefault="006D1178" w:rsidP="00FB306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FB3060">
        <w:rPr>
          <w:sz w:val="24"/>
          <w:szCs w:val="24"/>
        </w:rPr>
        <w:t xml:space="preserve">A regular meeting </w:t>
      </w:r>
      <w:r w:rsidR="003E023D">
        <w:rPr>
          <w:sz w:val="24"/>
          <w:szCs w:val="24"/>
        </w:rPr>
        <w:t xml:space="preserve">of the Elmira Township board was held on </w:t>
      </w:r>
      <w:r w:rsidR="009616D9">
        <w:rPr>
          <w:sz w:val="24"/>
          <w:szCs w:val="24"/>
        </w:rPr>
        <w:t>December</w:t>
      </w:r>
      <w:r>
        <w:rPr>
          <w:sz w:val="24"/>
          <w:szCs w:val="24"/>
        </w:rPr>
        <w:t xml:space="preserve"> 11, 2024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6D1178" w:rsidRDefault="006D1178" w:rsidP="00FB3060">
      <w:pPr>
        <w:rPr>
          <w:sz w:val="24"/>
          <w:szCs w:val="24"/>
        </w:rPr>
      </w:pPr>
    </w:p>
    <w:p w:rsidR="006D1178" w:rsidRDefault="006D1178" w:rsidP="00FB306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Trustees,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 and Jessica Henke.</w:t>
      </w:r>
    </w:p>
    <w:p w:rsidR="006D1178" w:rsidRDefault="006D1178" w:rsidP="00FB3060">
      <w:pPr>
        <w:rPr>
          <w:sz w:val="24"/>
          <w:szCs w:val="24"/>
        </w:rPr>
      </w:pPr>
    </w:p>
    <w:p w:rsidR="006D1178" w:rsidRDefault="006D1178" w:rsidP="00FB306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175378">
        <w:rPr>
          <w:sz w:val="24"/>
          <w:szCs w:val="24"/>
        </w:rPr>
        <w:t>Seven others in attendance.</w:t>
      </w:r>
    </w:p>
    <w:p w:rsidR="00175378" w:rsidRDefault="00175378" w:rsidP="00FB3060">
      <w:pPr>
        <w:rPr>
          <w:sz w:val="24"/>
          <w:szCs w:val="24"/>
        </w:rPr>
      </w:pPr>
    </w:p>
    <w:p w:rsidR="00175378" w:rsidRDefault="00175378" w:rsidP="00FB306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Seconded by Dale and carried unanimously.</w:t>
      </w:r>
    </w:p>
    <w:p w:rsidR="00175378" w:rsidRDefault="00175378" w:rsidP="00FB3060">
      <w:pPr>
        <w:rPr>
          <w:sz w:val="24"/>
          <w:szCs w:val="24"/>
        </w:rPr>
      </w:pPr>
    </w:p>
    <w:p w:rsidR="00175378" w:rsidRDefault="00175378" w:rsidP="00FB3060">
      <w:pPr>
        <w:rPr>
          <w:sz w:val="24"/>
          <w:szCs w:val="24"/>
        </w:rPr>
      </w:pPr>
      <w:r>
        <w:rPr>
          <w:sz w:val="24"/>
          <w:szCs w:val="24"/>
        </w:rPr>
        <w:tab/>
        <w:t>PUBLIC COMMENT:</w:t>
      </w:r>
    </w:p>
    <w:p w:rsidR="00175378" w:rsidRDefault="00175378" w:rsidP="00FB3060">
      <w:pPr>
        <w:rPr>
          <w:sz w:val="24"/>
          <w:szCs w:val="24"/>
        </w:rPr>
      </w:pPr>
      <w:r>
        <w:rPr>
          <w:sz w:val="24"/>
          <w:szCs w:val="24"/>
        </w:rPr>
        <w:tab/>
        <w:t>Ken Bradstreet of Wolverine Power stated he was leaving for Florida next week and would be back in the spring.</w:t>
      </w:r>
    </w:p>
    <w:p w:rsidR="00175378" w:rsidRDefault="00175378" w:rsidP="00FB3060">
      <w:pPr>
        <w:rPr>
          <w:sz w:val="24"/>
          <w:szCs w:val="24"/>
        </w:rPr>
      </w:pPr>
    </w:p>
    <w:p w:rsidR="00C12B5C" w:rsidRDefault="00175378" w:rsidP="00FB3060">
      <w:pPr>
        <w:rPr>
          <w:sz w:val="24"/>
          <w:szCs w:val="24"/>
        </w:rPr>
      </w:pPr>
      <w:r>
        <w:rPr>
          <w:sz w:val="24"/>
          <w:szCs w:val="24"/>
        </w:rPr>
        <w:tab/>
        <w:t>Rob Weaver, County Commissioner, stated that the County Budget has</w:t>
      </w:r>
      <w:r w:rsidR="00291A86">
        <w:rPr>
          <w:sz w:val="24"/>
          <w:szCs w:val="24"/>
        </w:rPr>
        <w:t xml:space="preserve"> been finalized.</w:t>
      </w:r>
    </w:p>
    <w:p w:rsidR="00C12B5C" w:rsidRDefault="00C12B5C" w:rsidP="00FB3060">
      <w:pPr>
        <w:rPr>
          <w:sz w:val="24"/>
          <w:szCs w:val="24"/>
        </w:rPr>
      </w:pPr>
    </w:p>
    <w:p w:rsidR="00C12B5C" w:rsidRDefault="00C12B5C" w:rsidP="00FB3060">
      <w:pPr>
        <w:rPr>
          <w:sz w:val="24"/>
          <w:szCs w:val="24"/>
        </w:rPr>
      </w:pPr>
      <w:r>
        <w:rPr>
          <w:sz w:val="24"/>
          <w:szCs w:val="24"/>
        </w:rPr>
        <w:t>BOARD OF REVUE:</w:t>
      </w:r>
    </w:p>
    <w:p w:rsidR="00C12B5C" w:rsidRDefault="00C12B5C" w:rsidP="00FB306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 BOR met on December 10, 2024 to move the parcel (69-061-100-000-057-00) address at 8974 M 32 West from taxable to exempt status.  </w:t>
      </w:r>
      <w:r w:rsidR="00291A86">
        <w:rPr>
          <w:sz w:val="24"/>
          <w:szCs w:val="24"/>
        </w:rPr>
        <w:t>The Township of Elmira exercised its option to obtain the property from the County of Otsego, which had been foreclosed for delinquent property taxes.</w:t>
      </w:r>
    </w:p>
    <w:p w:rsidR="00291A86" w:rsidRDefault="00291A86" w:rsidP="00FB3060">
      <w:pPr>
        <w:rPr>
          <w:sz w:val="24"/>
          <w:szCs w:val="24"/>
        </w:rPr>
      </w:pPr>
    </w:p>
    <w:p w:rsidR="00291A86" w:rsidRDefault="00291A86" w:rsidP="00FB3060">
      <w:pPr>
        <w:rPr>
          <w:sz w:val="24"/>
          <w:szCs w:val="24"/>
        </w:rPr>
      </w:pPr>
      <w:r>
        <w:rPr>
          <w:sz w:val="24"/>
          <w:szCs w:val="24"/>
        </w:rPr>
        <w:t>PLANNING COMMISSION:</w:t>
      </w:r>
    </w:p>
    <w:p w:rsidR="00291A86" w:rsidRDefault="00291A86" w:rsidP="00FB3060">
      <w:pPr>
        <w:rPr>
          <w:sz w:val="24"/>
          <w:szCs w:val="24"/>
        </w:rPr>
      </w:pPr>
      <w:r>
        <w:rPr>
          <w:sz w:val="24"/>
          <w:szCs w:val="24"/>
        </w:rPr>
        <w:tab/>
        <w:t>The PC did not meet in November and will not meet in December.</w:t>
      </w:r>
    </w:p>
    <w:p w:rsidR="00291A86" w:rsidRDefault="00291A86" w:rsidP="00FB3060">
      <w:pPr>
        <w:rPr>
          <w:sz w:val="24"/>
          <w:szCs w:val="24"/>
        </w:rPr>
      </w:pPr>
    </w:p>
    <w:p w:rsidR="00291A86" w:rsidRDefault="00291A86" w:rsidP="00FB3060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291A86" w:rsidRDefault="00291A86" w:rsidP="00FB3060">
      <w:pPr>
        <w:rPr>
          <w:sz w:val="24"/>
          <w:szCs w:val="24"/>
        </w:rPr>
      </w:pPr>
      <w:r>
        <w:rPr>
          <w:sz w:val="24"/>
          <w:szCs w:val="24"/>
        </w:rPr>
        <w:tab/>
        <w:t>The</w:t>
      </w:r>
      <w:r w:rsidR="00AD6DD1">
        <w:rPr>
          <w:sz w:val="24"/>
          <w:szCs w:val="24"/>
        </w:rPr>
        <w:t xml:space="preserve"> ET</w:t>
      </w:r>
      <w:r>
        <w:rPr>
          <w:sz w:val="24"/>
          <w:szCs w:val="24"/>
        </w:rPr>
        <w:t xml:space="preserve"> board discussed the purchase </w:t>
      </w:r>
      <w:r w:rsidR="00AD6DD1">
        <w:rPr>
          <w:sz w:val="24"/>
          <w:szCs w:val="24"/>
        </w:rPr>
        <w:t>of the property by the FA for the Fire Station for $15,000.00.</w:t>
      </w:r>
    </w:p>
    <w:p w:rsidR="00AD6DD1" w:rsidRDefault="00AD6DD1" w:rsidP="00FB3060">
      <w:pPr>
        <w:rPr>
          <w:sz w:val="24"/>
          <w:szCs w:val="24"/>
        </w:rPr>
      </w:pPr>
    </w:p>
    <w:p w:rsidR="00AD6DD1" w:rsidRDefault="00AD6DD1" w:rsidP="00FB3060">
      <w:pPr>
        <w:rPr>
          <w:sz w:val="24"/>
          <w:szCs w:val="24"/>
        </w:rPr>
      </w:pPr>
      <w:r>
        <w:rPr>
          <w:sz w:val="24"/>
          <w:szCs w:val="24"/>
        </w:rPr>
        <w:tab/>
        <w:t>Diane P. suggested purchase of Title Insurance so there would be a clear title.</w:t>
      </w:r>
    </w:p>
    <w:p w:rsidR="00AD6DD1" w:rsidRDefault="00AD6DD1" w:rsidP="00FB3060">
      <w:pPr>
        <w:rPr>
          <w:sz w:val="24"/>
          <w:szCs w:val="24"/>
        </w:rPr>
      </w:pPr>
    </w:p>
    <w:p w:rsidR="00AD6DD1" w:rsidRDefault="00AD6DD1" w:rsidP="00FB3060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AD6DD1" w:rsidRDefault="00AD6DD1" w:rsidP="00FB306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 xml:space="preserve">Intuit </w:t>
      </w:r>
      <w:proofErr w:type="spellStart"/>
      <w:r>
        <w:rPr>
          <w:sz w:val="24"/>
          <w:szCs w:val="24"/>
        </w:rPr>
        <w:t>Quickbooks</w:t>
      </w:r>
      <w:proofErr w:type="spellEnd"/>
      <w:r>
        <w:rPr>
          <w:sz w:val="24"/>
          <w:szCs w:val="24"/>
        </w:rPr>
        <w:t xml:space="preserve"> Payroll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1,100.00</w:t>
      </w:r>
    </w:p>
    <w:p w:rsidR="00AD6DD1" w:rsidRDefault="00AD6DD1" w:rsidP="00FB3060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</w:r>
      <w:r w:rsidR="00E37FE7">
        <w:rPr>
          <w:sz w:val="24"/>
          <w:szCs w:val="24"/>
        </w:rPr>
        <w:t>December taxes</w:t>
      </w:r>
      <w:r w:rsidR="00E37FE7">
        <w:rPr>
          <w:sz w:val="24"/>
          <w:szCs w:val="24"/>
        </w:rPr>
        <w:tab/>
      </w:r>
      <w:r w:rsidR="00E37FE7">
        <w:rPr>
          <w:sz w:val="24"/>
          <w:szCs w:val="24"/>
        </w:rPr>
        <w:tab/>
      </w:r>
      <w:r w:rsidR="00E37FE7">
        <w:rPr>
          <w:sz w:val="24"/>
          <w:szCs w:val="24"/>
        </w:rPr>
        <w:tab/>
      </w:r>
      <w:r w:rsidR="00E37FE7">
        <w:rPr>
          <w:sz w:val="24"/>
          <w:szCs w:val="24"/>
        </w:rPr>
        <w:tab/>
      </w:r>
      <w:r w:rsidR="00E37FE7">
        <w:rPr>
          <w:sz w:val="24"/>
          <w:szCs w:val="24"/>
        </w:rPr>
        <w:tab/>
      </w:r>
      <w:r w:rsidR="00E37FE7">
        <w:rPr>
          <w:sz w:val="24"/>
          <w:szCs w:val="24"/>
        </w:rPr>
        <w:tab/>
      </w:r>
      <w:r w:rsidR="00E37FE7">
        <w:rPr>
          <w:sz w:val="24"/>
          <w:szCs w:val="24"/>
        </w:rPr>
        <w:tab/>
        <w:t xml:space="preserve">          2,591.56</w:t>
      </w:r>
    </w:p>
    <w:p w:rsidR="00E37FE7" w:rsidRDefault="00E37FE7" w:rsidP="00FB3060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bookmarkStart w:id="0" w:name="_GoBack"/>
      <w:bookmarkEnd w:id="0"/>
    </w:p>
    <w:p w:rsidR="00C12B5C" w:rsidRDefault="00C12B5C" w:rsidP="00FB3060">
      <w:pPr>
        <w:rPr>
          <w:sz w:val="24"/>
          <w:szCs w:val="24"/>
        </w:rPr>
      </w:pPr>
    </w:p>
    <w:p w:rsidR="00C12B5C" w:rsidRPr="00175378" w:rsidRDefault="00C12B5C" w:rsidP="00FB3060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6D1178" w:rsidRDefault="006D1178" w:rsidP="00FB3060">
      <w:pPr>
        <w:rPr>
          <w:sz w:val="24"/>
          <w:szCs w:val="24"/>
        </w:rPr>
      </w:pPr>
    </w:p>
    <w:p w:rsidR="006D1178" w:rsidRPr="00FB3060" w:rsidRDefault="006D1178" w:rsidP="00FB3060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6D1178" w:rsidRPr="00FB3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060"/>
    <w:rsid w:val="00175378"/>
    <w:rsid w:val="00291A86"/>
    <w:rsid w:val="003E023D"/>
    <w:rsid w:val="004343E3"/>
    <w:rsid w:val="00645252"/>
    <w:rsid w:val="006D1178"/>
    <w:rsid w:val="006D3D74"/>
    <w:rsid w:val="0083569A"/>
    <w:rsid w:val="009616D9"/>
    <w:rsid w:val="00A9204E"/>
    <w:rsid w:val="00AD6DD1"/>
    <w:rsid w:val="00C12B5C"/>
    <w:rsid w:val="00E37FE7"/>
    <w:rsid w:val="00FB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976FDB-BB80-46A8-A10B-EE155C969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176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2</cp:revision>
  <dcterms:created xsi:type="dcterms:W3CDTF">2024-12-12T19:58:00Z</dcterms:created>
  <dcterms:modified xsi:type="dcterms:W3CDTF">2024-12-12T22:54:00Z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